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66249" w14:textId="495BDD0F" w:rsidR="0003055C" w:rsidRDefault="0003055C" w:rsidP="000305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Redegjørelse</w:t>
      </w:r>
      <w:r w:rsidR="005353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 xml:space="preserve"> 202</w:t>
      </w:r>
      <w:r w:rsidR="00E0692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5</w:t>
      </w:r>
    </w:p>
    <w:p w14:paraId="014FF200" w14:textId="0669FF5E" w:rsidR="0003055C" w:rsidRPr="0003055C" w:rsidRDefault="0003055C" w:rsidP="000305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Om åpenhetsloven</w:t>
      </w:r>
    </w:p>
    <w:p w14:paraId="73038C17" w14:textId="77777777" w:rsidR="0003055C" w:rsidRPr="0003055C" w:rsidRDefault="0003055C" w:rsidP="00030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Loven skal fremme virksomheter sin respekt for grunnleggende menneskerettigheter og anstendige arbeidsforhold i forbindelse med produksjon av varer og levering av tjenester, samt sikre allmennheten tilgang til informasjon om hvordan virksomheter håndterer negative konsekvenser for menneskerettigheter og anstendige arbeidsforhold.</w:t>
      </w:r>
    </w:p>
    <w:p w14:paraId="6A2240FF" w14:textId="6421E14B" w:rsidR="0003055C" w:rsidRDefault="00E06448" w:rsidP="000305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Midtstøl Transport AS</w:t>
      </w:r>
    </w:p>
    <w:p w14:paraId="79D3B163" w14:textId="2A5AB6D3" w:rsidR="00CA2D11" w:rsidRPr="0003055C" w:rsidRDefault="000A2A9D" w:rsidP="000305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>
        <w:rPr>
          <w:noProof/>
        </w:rPr>
        <w:drawing>
          <wp:inline distT="0" distB="0" distL="0" distR="0" wp14:anchorId="75249597" wp14:editId="178BB300">
            <wp:extent cx="5667375" cy="1323975"/>
            <wp:effectExtent l="0" t="0" r="9525" b="9525"/>
            <wp:docPr id="183905679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05679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010E0" w14:textId="37A4E19F" w:rsidR="00B6188E" w:rsidRPr="0003055C" w:rsidRDefault="00B6188E" w:rsidP="00B618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Vi opererer i markedet for Mobilkraner, lastebilkraner, spesialtransport og renovasjon. </w:t>
      </w:r>
    </w:p>
    <w:p w14:paraId="06CF9AC1" w14:textId="2DB8AAA9" w:rsidR="00E06448" w:rsidRPr="00E06448" w:rsidRDefault="00126D4A" w:rsidP="00E064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Vi tilbyr </w:t>
      </w:r>
      <w:r w:rsidR="00B6188E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spesialoppdrag innen kranløft, båttransport, spesialtransport, elementtransport, sideløftere, biler med krokløft, tippbiler for transport av asfalt og andre masser, utleie av lagercontainere, rivning av bygg samt renovasjon fra A til Å</w:t>
      </w:r>
      <w:r w:rsidR="00E06448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.</w:t>
      </w:r>
    </w:p>
    <w:p w14:paraId="5178D405" w14:textId="77777777" w:rsidR="0003055C" w:rsidRPr="0003055C" w:rsidRDefault="0003055C" w:rsidP="000305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Hvordan vi arbeider med Åpenhetsloven</w:t>
      </w:r>
    </w:p>
    <w:p w14:paraId="236AB1BD" w14:textId="77777777" w:rsidR="0003055C" w:rsidRPr="0003055C" w:rsidRDefault="0003055C" w:rsidP="00030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Arbeidet med åpenhetsloven er grovt sett organisert i følgende arbeidsfaser: </w:t>
      </w:r>
    </w:p>
    <w:p w14:paraId="4F31650B" w14:textId="77777777" w:rsidR="0003055C" w:rsidRPr="0003055C" w:rsidRDefault="0003055C" w:rsidP="000305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Tilrettelegging </w:t>
      </w:r>
    </w:p>
    <w:p w14:paraId="34FE387B" w14:textId="77777777" w:rsidR="0003055C" w:rsidRPr="0003055C" w:rsidRDefault="0003055C" w:rsidP="000305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Etablere omfang for arbeidet med åpenhetsloven og aktsomhetsvurderingene</w:t>
      </w:r>
    </w:p>
    <w:p w14:paraId="17C9863A" w14:textId="77777777" w:rsidR="0003055C" w:rsidRPr="0003055C" w:rsidRDefault="0003055C" w:rsidP="000305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Involvere deltakere i arbeidet med åpenhetsloven og aktsomhetsvurderinger</w:t>
      </w:r>
    </w:p>
    <w:p w14:paraId="0E155477" w14:textId="2D65E102" w:rsidR="0003055C" w:rsidRPr="00E06448" w:rsidRDefault="0003055C" w:rsidP="000305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Identifisere og analysere interessenter til arbeidet med åpenhetsloven</w:t>
      </w:r>
    </w:p>
    <w:p w14:paraId="6356170B" w14:textId="77777777" w:rsidR="0003055C" w:rsidRPr="0003055C" w:rsidRDefault="0003055C" w:rsidP="000305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Aktsomhetsvurderinger </w:t>
      </w:r>
    </w:p>
    <w:p w14:paraId="78BEFB93" w14:textId="77777777" w:rsidR="0003055C" w:rsidRPr="0003055C" w:rsidRDefault="0003055C" w:rsidP="000305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Forankre arbeidet med åpenhetsloven</w:t>
      </w:r>
    </w:p>
    <w:p w14:paraId="51C63CE6" w14:textId="77777777" w:rsidR="0003055C" w:rsidRPr="0003055C" w:rsidRDefault="0003055C" w:rsidP="000305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Forankre retningslinjer for ansvarlig næringsliv </w:t>
      </w:r>
    </w:p>
    <w:p w14:paraId="3D1B1F31" w14:textId="77777777" w:rsidR="0003055C" w:rsidRPr="0003055C" w:rsidRDefault="0003055C" w:rsidP="000305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Kartlegge faktiske og mulige negative konsekvenser for menneskerettigheter og anstendige arbeidsforhold</w:t>
      </w:r>
    </w:p>
    <w:p w14:paraId="54887A42" w14:textId="77777777" w:rsidR="0003055C" w:rsidRPr="0003055C" w:rsidRDefault="0003055C" w:rsidP="000305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Iverksette tiltak for faktiske forhold og vesentlig risiko</w:t>
      </w:r>
    </w:p>
    <w:p w14:paraId="12C71F8E" w14:textId="77777777" w:rsidR="0003055C" w:rsidRPr="0003055C" w:rsidRDefault="0003055C" w:rsidP="000305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Kontrollere og dokumentere effekt av tiltak</w:t>
      </w:r>
    </w:p>
    <w:p w14:paraId="7C123B70" w14:textId="77777777" w:rsidR="0003055C" w:rsidRPr="0003055C" w:rsidRDefault="0003055C" w:rsidP="000305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Kommunisere med interessenter </w:t>
      </w:r>
    </w:p>
    <w:p w14:paraId="42489D57" w14:textId="60FB57F8" w:rsidR="0003055C" w:rsidRPr="00E06448" w:rsidRDefault="0003055C" w:rsidP="000305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lastRenderedPageBreak/>
        <w:t>Gjenopprette og erstatte ved faktisk skade på menneskerettigheter og anstendige arbeidsforhold </w:t>
      </w:r>
    </w:p>
    <w:p w14:paraId="76C8DAAF" w14:textId="77777777" w:rsidR="0003055C" w:rsidRPr="0003055C" w:rsidRDefault="0003055C" w:rsidP="000305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Redegjørelse </w:t>
      </w:r>
    </w:p>
    <w:p w14:paraId="7C04545E" w14:textId="4BADFCEF" w:rsidR="0003055C" w:rsidRPr="00E06448" w:rsidRDefault="0003055C" w:rsidP="000305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Årlig redegjørelse av resultater fra aktsomhetsvurderingene (innen 30. Juni hvert år) </w:t>
      </w:r>
    </w:p>
    <w:p w14:paraId="4D2589A4" w14:textId="77777777" w:rsidR="0003055C" w:rsidRPr="0003055C" w:rsidRDefault="0003055C" w:rsidP="000305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Svare på spørsmål </w:t>
      </w:r>
    </w:p>
    <w:p w14:paraId="071EF1EC" w14:textId="1922C2B6" w:rsidR="0003055C" w:rsidRPr="00E06448" w:rsidRDefault="0003055C" w:rsidP="000305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Sikre at alle kan komme i kontakt med oss og stille spørsmål til oss om hvordan vi arbeider med åpenhetsloven og resultater fra våre aktsomhetsvurderinger </w:t>
      </w:r>
    </w:p>
    <w:p w14:paraId="4933B224" w14:textId="77777777" w:rsidR="0003055C" w:rsidRDefault="0003055C" w:rsidP="00030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Denne prosedyren er basert på metodikk og digitale arbeidsflater fra </w:t>
      </w:r>
      <w:hyperlink r:id="rId6" w:tgtFrame="_blank" w:history="1">
        <w:r w:rsidRPr="0003055C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b-NO"/>
            <w14:ligatures w14:val="none"/>
          </w:rPr>
          <w:t>Tavler AS</w:t>
        </w:r>
      </w:hyperlink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.</w:t>
      </w:r>
    </w:p>
    <w:p w14:paraId="17513C1D" w14:textId="77777777" w:rsidR="009A15CB" w:rsidRPr="0003055C" w:rsidRDefault="009A15CB" w:rsidP="00030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</w:p>
    <w:p w14:paraId="5F45ECE3" w14:textId="77777777" w:rsidR="0003055C" w:rsidRPr="0003055C" w:rsidRDefault="0003055C" w:rsidP="000305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Våre retningslinjer for ansvarlig næringsliv</w:t>
      </w:r>
    </w:p>
    <w:p w14:paraId="189DAA31" w14:textId="77777777" w:rsidR="0003055C" w:rsidRPr="0003055C" w:rsidRDefault="0003055C" w:rsidP="00030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Våre retningslinjer er forankret i styret og er implementert i bedriften.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5"/>
        <w:gridCol w:w="7277"/>
      </w:tblGrid>
      <w:tr w:rsidR="0003055C" w:rsidRPr="0003055C" w14:paraId="034A9A30" w14:textId="77777777" w:rsidTr="000305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96D896" w14:textId="77777777" w:rsidR="0003055C" w:rsidRPr="0003055C" w:rsidRDefault="0003055C" w:rsidP="00E06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</w:pPr>
            <w:r w:rsidRPr="000305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  <w:t>Retningslinje</w:t>
            </w:r>
          </w:p>
        </w:tc>
        <w:tc>
          <w:tcPr>
            <w:tcW w:w="0" w:type="auto"/>
            <w:vAlign w:val="center"/>
            <w:hideMark/>
          </w:tcPr>
          <w:p w14:paraId="7CFFFAEF" w14:textId="77777777" w:rsidR="0003055C" w:rsidRPr="0003055C" w:rsidRDefault="0003055C" w:rsidP="00E06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</w:pPr>
            <w:r w:rsidRPr="000305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  <w:t>Bruk av retningslinje</w:t>
            </w:r>
          </w:p>
        </w:tc>
      </w:tr>
      <w:tr w:rsidR="0003055C" w:rsidRPr="0003055C" w14:paraId="34E4C312" w14:textId="77777777" w:rsidTr="000305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09E48C" w14:textId="77777777" w:rsidR="0003055C" w:rsidRPr="0003055C" w:rsidRDefault="0003055C" w:rsidP="00030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03055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nb-NO"/>
                <w14:ligatures w14:val="none"/>
              </w:rPr>
              <w:t xml:space="preserve">Policy for ansvarlig næringsliv </w:t>
            </w:r>
          </w:p>
        </w:tc>
        <w:tc>
          <w:tcPr>
            <w:tcW w:w="0" w:type="auto"/>
            <w:vAlign w:val="center"/>
            <w:hideMark/>
          </w:tcPr>
          <w:p w14:paraId="5CD6BB85" w14:textId="589DA31F" w:rsidR="0003055C" w:rsidRPr="0003055C" w:rsidRDefault="0003055C" w:rsidP="00030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0305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Policy for ansvarlig næringsliv skal brukes internt i vår egen bedrift og også overfor våre leverandører og forbindelser, slik at vi alle jobber systematisk og i samme retning når det gjelder ivaretakelse av menneskerettigheter og anstendige arbeidsforhold.</w:t>
            </w:r>
            <w:r w:rsidR="00736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 xml:space="preserve"> </w:t>
            </w:r>
            <w:r w:rsidRPr="000305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Policy for ansvarlig næringsliv i bedriften er et integrert policy-dokument, som ivaretar alle tre fokusområder (menneskerettigheter, anstendige arbeidsforhold og ytre miljø) for ansvarlig næringsliv.</w:t>
            </w:r>
          </w:p>
        </w:tc>
      </w:tr>
      <w:tr w:rsidR="0003055C" w:rsidRPr="0003055C" w14:paraId="7019DF9E" w14:textId="77777777" w:rsidTr="000305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1C56A4" w14:textId="77777777" w:rsidR="0003055C" w:rsidRPr="0003055C" w:rsidRDefault="0003055C" w:rsidP="00030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03055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nb-NO"/>
                <w14:ligatures w14:val="none"/>
              </w:rPr>
              <w:t>Etiske retningslinjer</w:t>
            </w:r>
          </w:p>
        </w:tc>
        <w:tc>
          <w:tcPr>
            <w:tcW w:w="0" w:type="auto"/>
            <w:vAlign w:val="center"/>
            <w:hideMark/>
          </w:tcPr>
          <w:p w14:paraId="2534A7E6" w14:textId="77777777" w:rsidR="0003055C" w:rsidRPr="0003055C" w:rsidRDefault="0003055C" w:rsidP="00030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0305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Etiske retningslinjer brukes internt i vår egen bedrift og også overfor våre leverandører og forbindelser, slik at vi alle er omfattet av de samme retningslinjene for etisk forretningsvirksomhet.  </w:t>
            </w:r>
          </w:p>
        </w:tc>
      </w:tr>
      <w:tr w:rsidR="0003055C" w:rsidRPr="0003055C" w14:paraId="24AA8374" w14:textId="77777777" w:rsidTr="000305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A4B207" w14:textId="77777777" w:rsidR="0003055C" w:rsidRPr="0003055C" w:rsidRDefault="0003055C" w:rsidP="00030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03055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nb-NO"/>
                <w14:ligatures w14:val="none"/>
              </w:rPr>
              <w:t>Krav til leverandører og forbindelser</w:t>
            </w:r>
          </w:p>
        </w:tc>
        <w:tc>
          <w:tcPr>
            <w:tcW w:w="0" w:type="auto"/>
            <w:vAlign w:val="center"/>
            <w:hideMark/>
          </w:tcPr>
          <w:p w14:paraId="684E734F" w14:textId="77777777" w:rsidR="0003055C" w:rsidRPr="0003055C" w:rsidRDefault="0003055C" w:rsidP="00030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0305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Dette styrende dokumentet brukes som vedlegg til standardkontrakter med leverandører/forbindelser, slik at vi avtalefester hensyn til ansvarlig næringsliv i alle kontraktsinngåelser.</w:t>
            </w:r>
          </w:p>
        </w:tc>
      </w:tr>
    </w:tbl>
    <w:p w14:paraId="65AD1D84" w14:textId="77777777" w:rsidR="009A15CB" w:rsidRDefault="009A15CB" w:rsidP="000305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</w:p>
    <w:p w14:paraId="3C81C63E" w14:textId="506FA22B" w:rsidR="0003055C" w:rsidRPr="0003055C" w:rsidRDefault="0003055C" w:rsidP="000305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Resultat fra vårt arbeid med aktsomhetsvurderinger</w:t>
      </w:r>
    </w:p>
    <w:p w14:paraId="599F0ED7" w14:textId="320FDA34" w:rsidR="0003055C" w:rsidRDefault="0003055C" w:rsidP="00030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Vi har identifisert følgende risikoer og/eller faktiske hendelser med negativ påvirkning på ansvarlig næringsliv:</w:t>
      </w:r>
      <w:r w:rsidR="00F12317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 Grønn – Lav, gul – moderat, rød - høy</w:t>
      </w:r>
    </w:p>
    <w:p w14:paraId="57A78CC4" w14:textId="108FFEE1" w:rsidR="00323347" w:rsidRPr="0003055C" w:rsidRDefault="00323347" w:rsidP="00323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Konsekvens </w:t>
      </w:r>
      <w:r w:rsidRPr="0003055C">
        <w:rPr>
          <w:rFonts w:ascii="Segoe UI Emoji" w:eastAsia="Times New Roman" w:hAnsi="Segoe UI Emoji" w:cs="Segoe UI Emoji"/>
          <w:kern w:val="0"/>
          <w:sz w:val="24"/>
          <w:szCs w:val="24"/>
          <w:lang w:eastAsia="nb-NO"/>
          <w14:ligatures w14:val="none"/>
        </w:rPr>
        <w:t>🔴🟡🟢</w:t>
      </w: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, Sannsynlighet </w:t>
      </w:r>
      <w:r w:rsidRPr="0003055C">
        <w:rPr>
          <w:rFonts w:ascii="Segoe UI Emoji" w:eastAsia="Times New Roman" w:hAnsi="Segoe UI Emoji" w:cs="Segoe UI Emoji"/>
          <w:kern w:val="0"/>
          <w:sz w:val="24"/>
          <w:szCs w:val="24"/>
          <w:lang w:eastAsia="nb-NO"/>
          <w14:ligatures w14:val="none"/>
        </w:rPr>
        <w:t>🔴🟡🟢</w:t>
      </w:r>
    </w:p>
    <w:p w14:paraId="07E930ED" w14:textId="1E994FE9" w:rsidR="009A15CB" w:rsidRDefault="00650B22" w:rsidP="00650B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650B2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lastRenderedPageBreak/>
        <w:t xml:space="preserve">Arbeidskontrakter </w:t>
      </w:r>
    </w:p>
    <w:p w14:paraId="2D50F552" w14:textId="77777777" w:rsidR="00650B22" w:rsidRPr="0003055C" w:rsidRDefault="00650B22" w:rsidP="00650B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Konsekvens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 </w:t>
      </w:r>
      <w:r w:rsidRPr="0003055C">
        <w:rPr>
          <w:rFonts w:ascii="Segoe UI Emoji" w:eastAsia="Times New Roman" w:hAnsi="Segoe UI Emoji" w:cs="Segoe UI Emoji"/>
          <w:kern w:val="0"/>
          <w:sz w:val="24"/>
          <w:szCs w:val="24"/>
          <w:lang w:eastAsia="nb-NO"/>
          <w14:ligatures w14:val="none"/>
        </w:rPr>
        <w:t>🟢</w:t>
      </w: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, Sannsynlighet </w:t>
      </w:r>
      <w:r w:rsidRPr="0003055C">
        <w:rPr>
          <w:rFonts w:ascii="Segoe UI Emoji" w:eastAsia="Times New Roman" w:hAnsi="Segoe UI Emoji" w:cs="Segoe UI Emoji"/>
          <w:kern w:val="0"/>
          <w:sz w:val="24"/>
          <w:szCs w:val="24"/>
          <w:lang w:eastAsia="nb-NO"/>
          <w14:ligatures w14:val="none"/>
        </w:rPr>
        <w:t>🟢</w:t>
      </w:r>
    </w:p>
    <w:p w14:paraId="5D1AE516" w14:textId="77777777" w:rsidR="00B65FD3" w:rsidRPr="0003055C" w:rsidRDefault="00B65FD3" w:rsidP="00B65F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Hva er vi usikre på?</w:t>
      </w:r>
    </w:p>
    <w:p w14:paraId="62B74EA5" w14:textId="5ED941F4" w:rsidR="00650B22" w:rsidRPr="00264F63" w:rsidRDefault="00B65FD3" w:rsidP="00B65FD3">
      <w:pPr>
        <w:spacing w:before="100" w:beforeAutospacing="1" w:after="100" w:afterAutospacing="1" w:line="240" w:lineRule="auto"/>
        <w:ind w:left="708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264F63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Om arbeidskontrakter er i henhold til </w:t>
      </w:r>
      <w:r w:rsidR="00264F63" w:rsidRPr="00264F63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gjeldende regelverk fra Juni 2024</w:t>
      </w:r>
    </w:p>
    <w:p w14:paraId="6E8A17D2" w14:textId="77777777" w:rsidR="00264F63" w:rsidRPr="00834587" w:rsidRDefault="00264F63" w:rsidP="00264F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Hvorfor har risikoen fått denne vurderingen?</w:t>
      </w:r>
    </w:p>
    <w:p w14:paraId="3014B7B3" w14:textId="76D9221C" w:rsidR="00264F63" w:rsidRPr="00264F63" w:rsidRDefault="00264F63" w:rsidP="00B65FD3">
      <w:pPr>
        <w:spacing w:before="100" w:beforeAutospacing="1" w:after="100" w:afterAutospacing="1" w:line="240" w:lineRule="auto"/>
        <w:ind w:left="708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264F63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Vi ønsker at alle skal ha en standard kontrakt, og vi hadde gamle kontrakter som vi trengte å fornye.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 </w:t>
      </w:r>
      <w:r w:rsidR="00573BF0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Vi har også ny adresse på arbeidssted.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Midlertidige ansatte hadde heller ikke </w:t>
      </w:r>
      <w:r w:rsidR="00573BF0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fastsatte perioder eller begrunnelse på arbeidsforholdet.</w:t>
      </w:r>
    </w:p>
    <w:p w14:paraId="1B713396" w14:textId="77777777" w:rsidR="00573BF0" w:rsidRPr="00573BF0" w:rsidRDefault="00573BF0" w:rsidP="00573B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Tiltak for å håndtere risiko</w:t>
      </w:r>
    </w:p>
    <w:p w14:paraId="5D31E89D" w14:textId="1482C109" w:rsidR="00573BF0" w:rsidRDefault="00573BF0" w:rsidP="00573BF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Pr. 31.12.2025 hadde alle ny signert standardkontrakt i henhold til gjeldende lovverk.</w:t>
      </w:r>
    </w:p>
    <w:p w14:paraId="5D1FED04" w14:textId="77777777" w:rsidR="00573BF0" w:rsidRPr="00573BF0" w:rsidRDefault="00573BF0" w:rsidP="00573B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Effekt av tiltak</w:t>
      </w:r>
    </w:p>
    <w:p w14:paraId="1E8D25CF" w14:textId="0BE4991A" w:rsidR="00650B22" w:rsidRPr="00573BF0" w:rsidRDefault="00573BF0" w:rsidP="00573BF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Vi forholder oss til en standard arbeidsavtale som </w:t>
      </w:r>
      <w:r w:rsidR="00201AF3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vi er trygge på 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 i henhold til lovverket</w:t>
      </w:r>
      <w:r w:rsidR="00201AF3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 </w:t>
      </w:r>
      <w:r w:rsidR="00201AF3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Vi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begrunner midlertidig ansettelse og varighet</w:t>
      </w:r>
      <w:r w:rsidR="005813D7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 på arbeidsforhold.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 Dette gir bedre forutsigbarhet for midlertid</w:t>
      </w:r>
      <w:r w:rsidR="005813D7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ansatte.</w:t>
      </w:r>
    </w:p>
    <w:p w14:paraId="46093189" w14:textId="272BAD6C" w:rsidR="0003055C" w:rsidRPr="0003055C" w:rsidRDefault="00C900BA" w:rsidP="000305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Overtid Internt</w:t>
      </w:r>
    </w:p>
    <w:p w14:paraId="69BE3008" w14:textId="53D3C8A8" w:rsidR="0003055C" w:rsidRPr="0003055C" w:rsidRDefault="0003055C" w:rsidP="00030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Konsekvens </w:t>
      </w:r>
      <w:r w:rsidRPr="0003055C">
        <w:rPr>
          <w:rFonts w:ascii="Segoe UI Emoji" w:eastAsia="Times New Roman" w:hAnsi="Segoe UI Emoji" w:cs="Segoe UI Emoji"/>
          <w:kern w:val="0"/>
          <w:sz w:val="24"/>
          <w:szCs w:val="24"/>
          <w:lang w:eastAsia="nb-NO"/>
          <w14:ligatures w14:val="none"/>
        </w:rPr>
        <w:t>🟡</w:t>
      </w: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, Sannsynlighet </w:t>
      </w:r>
      <w:r w:rsidRPr="0003055C">
        <w:rPr>
          <w:rFonts w:ascii="Segoe UI Emoji" w:eastAsia="Times New Roman" w:hAnsi="Segoe UI Emoji" w:cs="Segoe UI Emoji"/>
          <w:kern w:val="0"/>
          <w:sz w:val="24"/>
          <w:szCs w:val="24"/>
          <w:lang w:eastAsia="nb-NO"/>
          <w14:ligatures w14:val="none"/>
        </w:rPr>
        <w:t>🟡</w:t>
      </w:r>
    </w:p>
    <w:p w14:paraId="404585E3" w14:textId="77777777" w:rsidR="0003055C" w:rsidRPr="0003055C" w:rsidRDefault="0003055C" w:rsidP="000305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Hva er vi usikre på?</w:t>
      </w:r>
    </w:p>
    <w:p w14:paraId="462E2D48" w14:textId="31E4C31F" w:rsidR="0003055C" w:rsidRPr="0003055C" w:rsidRDefault="00C900BA" w:rsidP="0003055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Oppdrag hos kunde kan </w:t>
      </w:r>
      <w:r w:rsidR="00834587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dra ut f.eks. </w:t>
      </w:r>
      <w:proofErr w:type="spellStart"/>
      <w:r w:rsidR="00834587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pga</w:t>
      </w:r>
      <w:proofErr w:type="spellEnd"/>
      <w:r w:rsidR="00834587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 uforutsette hendelser, vær og føreforhold</w:t>
      </w:r>
      <w:r w:rsidR="00447668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 spiller også inn.</w:t>
      </w:r>
      <w:r w:rsidR="008A7C16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 </w:t>
      </w:r>
    </w:p>
    <w:p w14:paraId="748BF87F" w14:textId="77777777" w:rsidR="0003055C" w:rsidRPr="00834587" w:rsidRDefault="0003055C" w:rsidP="000305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Hvorfor har risikoen fått denne vurderingen?</w:t>
      </w:r>
    </w:p>
    <w:p w14:paraId="5D2ACF0B" w14:textId="109564CF" w:rsidR="00834587" w:rsidRPr="0003055C" w:rsidRDefault="00834587" w:rsidP="0083458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Gjentagende overtid kan «slite» på ansatte og føre til sykemeldinger. </w:t>
      </w:r>
    </w:p>
    <w:p w14:paraId="1646A2CD" w14:textId="77777777" w:rsidR="0003055C" w:rsidRPr="00834587" w:rsidRDefault="0003055C" w:rsidP="000305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Tiltak for å håndtere risiko</w:t>
      </w:r>
    </w:p>
    <w:p w14:paraId="52BF308C" w14:textId="2739C8E7" w:rsidR="00E06926" w:rsidRDefault="00834587" w:rsidP="00E06926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Rapportering av overtidsbruk til daglig lede</w:t>
      </w:r>
      <w:r w:rsidR="00E06926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r, vi følger med og søker om utvidelse av 200 overtidstimer til 400 timer. </w:t>
      </w:r>
      <w:r w:rsidR="007650DB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Vi vurderer å sette inn skiftordning ved henting av søppel, og få inn en ekstra søppelbil, da det er i avfallsavdelingen overtiden utmerker seg. </w:t>
      </w:r>
      <w:r w:rsidR="00573BF0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Tiltak blir i så fall gjort i 2026</w:t>
      </w:r>
    </w:p>
    <w:p w14:paraId="6FA2CD85" w14:textId="541F6053" w:rsidR="0003055C" w:rsidRPr="00573BF0" w:rsidRDefault="0003055C" w:rsidP="00573B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Effekt av tiltak</w:t>
      </w:r>
    </w:p>
    <w:p w14:paraId="195456A8" w14:textId="32FFA9E2" w:rsidR="00834587" w:rsidRDefault="00834587" w:rsidP="009A15C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Reduksjon av overtid gir forhåpentligvis</w:t>
      </w:r>
      <w:r w:rsidR="007650DB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 en mer forutsigbar hverdag for ansatte og </w:t>
      </w:r>
      <w:r w:rsidR="00650B22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en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 reduksjon i lønnskostnader</w:t>
      </w:r>
      <w:r w:rsidR="007650DB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.</w:t>
      </w:r>
    </w:p>
    <w:p w14:paraId="23ED929F" w14:textId="18BFCD56" w:rsidR="0003055C" w:rsidRPr="0003055C" w:rsidRDefault="0052158B" w:rsidP="000305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lastRenderedPageBreak/>
        <w:t>SJA</w:t>
      </w:r>
    </w:p>
    <w:p w14:paraId="6C1E9DC0" w14:textId="3F889666" w:rsidR="0003055C" w:rsidRPr="0003055C" w:rsidRDefault="0003055C" w:rsidP="00030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Konsekvens </w:t>
      </w:r>
      <w:r w:rsidRPr="0003055C">
        <w:rPr>
          <w:rFonts w:ascii="Segoe UI Emoji" w:eastAsia="Times New Roman" w:hAnsi="Segoe UI Emoji" w:cs="Segoe UI Emoji"/>
          <w:kern w:val="0"/>
          <w:sz w:val="24"/>
          <w:szCs w:val="24"/>
          <w:lang w:eastAsia="nb-NO"/>
          <w14:ligatures w14:val="none"/>
        </w:rPr>
        <w:t>🔴</w:t>
      </w: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, Sannsynlighet</w:t>
      </w:r>
      <w:r w:rsidR="00323347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 </w:t>
      </w:r>
      <w:r w:rsidRPr="0003055C">
        <w:rPr>
          <w:rFonts w:ascii="Segoe UI Emoji" w:eastAsia="Times New Roman" w:hAnsi="Segoe UI Emoji" w:cs="Segoe UI Emoji"/>
          <w:kern w:val="0"/>
          <w:sz w:val="24"/>
          <w:szCs w:val="24"/>
          <w:lang w:eastAsia="nb-NO"/>
          <w14:ligatures w14:val="none"/>
        </w:rPr>
        <w:t>🟢</w:t>
      </w:r>
    </w:p>
    <w:p w14:paraId="6D96AD3B" w14:textId="77777777" w:rsidR="0003055C" w:rsidRPr="008A7C16" w:rsidRDefault="0003055C" w:rsidP="000305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Hva er vi usikre på?</w:t>
      </w:r>
    </w:p>
    <w:p w14:paraId="2E6CC81D" w14:textId="5BD22EBE" w:rsidR="00B65FD3" w:rsidRDefault="00B65FD3" w:rsidP="00B65FD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Om sjåførene og ordrekontor kjenner til krav om</w:t>
      </w:r>
      <w:r w:rsidR="008A7C16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 SJA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, sikker jobb analyse, ved risikoløft og løft i høyden</w:t>
      </w:r>
      <w:r w:rsidR="00201AF3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.</w:t>
      </w:r>
      <w:r w:rsidR="008A7C16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 </w:t>
      </w:r>
    </w:p>
    <w:p w14:paraId="0C4FEB9A" w14:textId="71E30CBE" w:rsidR="0003055C" w:rsidRPr="0003055C" w:rsidRDefault="0003055C" w:rsidP="00B65FD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Hvorfor har risikoen fått denne vurderingen?</w:t>
      </w:r>
    </w:p>
    <w:p w14:paraId="042959C9" w14:textId="3B405C4A" w:rsidR="00333799" w:rsidRDefault="0052158B" w:rsidP="0052158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Sjåførene skal føle trygghet i jobbene de gjør, hjelper å gjøre en SJA før man skal utføre. </w:t>
      </w:r>
      <w:r w:rsidR="001D69E9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Kan i verste fall føre til dødsfall hvis man ikke er gjennomtenkt. </w:t>
      </w:r>
    </w:p>
    <w:p w14:paraId="490F95F2" w14:textId="0A6FF57C" w:rsidR="0003055C" w:rsidRPr="0003055C" w:rsidRDefault="0003055C" w:rsidP="000305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Tiltak for å håndtere risiko</w:t>
      </w:r>
    </w:p>
    <w:p w14:paraId="39AF74F0" w14:textId="68BFD0E0" w:rsidR="007650DB" w:rsidRDefault="0052158B" w:rsidP="007650DB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Kommunisere til alle sjåfører betydningen av SJA</w:t>
      </w:r>
      <w:r w:rsidR="00323347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. </w:t>
      </w:r>
      <w:r w:rsidR="007650DB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De som jobber med mobilkran i høyden har signert for lest og forstått prosedyre som innebærer SJA.</w:t>
      </w:r>
    </w:p>
    <w:p w14:paraId="5107B2B7" w14:textId="4C0A1409" w:rsidR="0003055C" w:rsidRPr="005813D7" w:rsidRDefault="0003055C" w:rsidP="005813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Effekt av tiltak</w:t>
      </w:r>
    </w:p>
    <w:p w14:paraId="2F5FE921" w14:textId="493A4CB3" w:rsidR="0003055C" w:rsidRDefault="0052158B" w:rsidP="0003055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Reduksjon av uhell og ulykker og trygghet i jobben.</w:t>
      </w:r>
    </w:p>
    <w:p w14:paraId="0A170096" w14:textId="14864D6C" w:rsidR="008A7C16" w:rsidRPr="0003055C" w:rsidRDefault="002E7737" w:rsidP="008A7C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Gjennomføring av pauser</w:t>
      </w:r>
    </w:p>
    <w:p w14:paraId="2F7E2AE6" w14:textId="76E216C0" w:rsidR="008A7C16" w:rsidRPr="0003055C" w:rsidRDefault="008A7C16" w:rsidP="008A7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Konsekvens </w:t>
      </w:r>
      <w:r w:rsidRPr="0003055C">
        <w:rPr>
          <w:rFonts w:ascii="Segoe UI Emoji" w:eastAsia="Times New Roman" w:hAnsi="Segoe UI Emoji" w:cs="Segoe UI Emoji"/>
          <w:kern w:val="0"/>
          <w:sz w:val="24"/>
          <w:szCs w:val="24"/>
          <w:lang w:eastAsia="nb-NO"/>
          <w14:ligatures w14:val="none"/>
        </w:rPr>
        <w:t>🟡</w:t>
      </w: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, Sannsynlighet </w:t>
      </w:r>
      <w:r w:rsidRPr="0003055C">
        <w:rPr>
          <w:rFonts w:ascii="Segoe UI Emoji" w:eastAsia="Times New Roman" w:hAnsi="Segoe UI Emoji" w:cs="Segoe UI Emoji"/>
          <w:kern w:val="0"/>
          <w:sz w:val="24"/>
          <w:szCs w:val="24"/>
          <w:lang w:eastAsia="nb-NO"/>
          <w14:ligatures w14:val="none"/>
        </w:rPr>
        <w:t>🟡</w:t>
      </w:r>
    </w:p>
    <w:p w14:paraId="16407A12" w14:textId="77777777" w:rsidR="008A7C16" w:rsidRPr="0003055C" w:rsidRDefault="008A7C16" w:rsidP="008A7C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Hva er vi usikre på?</w:t>
      </w:r>
    </w:p>
    <w:p w14:paraId="4297C713" w14:textId="21A6C31B" w:rsidR="008A7C16" w:rsidRPr="0003055C" w:rsidRDefault="002E7737" w:rsidP="008A7C1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Om det blir tatt pauser utenfor hviletid</w:t>
      </w:r>
    </w:p>
    <w:p w14:paraId="53BD0921" w14:textId="77777777" w:rsidR="008A7C16" w:rsidRPr="002E7737" w:rsidRDefault="008A7C16" w:rsidP="008A7C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Hvorfor har risikoen fått denne vurderingen?</w:t>
      </w:r>
    </w:p>
    <w:p w14:paraId="7AA13196" w14:textId="4C8BA8F8" w:rsidR="002E7737" w:rsidRPr="0003055C" w:rsidRDefault="002E7737" w:rsidP="002E7737">
      <w:pPr>
        <w:pStyle w:val="Listeavsnit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Enkelte tar seg ikke tid til pauser, </w:t>
      </w:r>
      <w:r w:rsidR="008A3960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det kan gå utover medarbeidernes konsentrasjon og kvaliteten på jobben. </w:t>
      </w:r>
    </w:p>
    <w:p w14:paraId="1D1DEC70" w14:textId="78A8C3EC" w:rsidR="008A7C16" w:rsidRPr="0003055C" w:rsidRDefault="008A7C16" w:rsidP="002E773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Tiltak for å håndtere risiko</w:t>
      </w:r>
    </w:p>
    <w:p w14:paraId="7603C4D9" w14:textId="1928DA68" w:rsidR="008A3960" w:rsidRDefault="002E7737" w:rsidP="008A396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Kommuniser betydningen av å ta seg lunsj og pauser i løpet av dagen. </w:t>
      </w:r>
    </w:p>
    <w:p w14:paraId="5DF6C8E7" w14:textId="78F1F9A9" w:rsidR="008A7C16" w:rsidRPr="005813D7" w:rsidRDefault="008A7C16" w:rsidP="005813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Effekt av tiltak</w:t>
      </w:r>
    </w:p>
    <w:p w14:paraId="4CF5A716" w14:textId="623D1030" w:rsidR="000F0E7D" w:rsidRDefault="002E7737" w:rsidP="0066429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Øk</w:t>
      </w:r>
      <w:r w:rsidR="008A3960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 velvære </w:t>
      </w:r>
      <w:r w:rsidR="009A1141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hos medarbeidere.</w:t>
      </w:r>
    </w:p>
    <w:p w14:paraId="07967047" w14:textId="567A4F1D" w:rsidR="008A7C16" w:rsidRPr="0003055C" w:rsidRDefault="002E7737" w:rsidP="008A7C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Leverandørers bruk av underleverandører</w:t>
      </w:r>
      <w:r w:rsidR="008A7C16" w:rsidRPr="000305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 xml:space="preserve">  </w:t>
      </w:r>
    </w:p>
    <w:p w14:paraId="315DFAE8" w14:textId="22607732" w:rsidR="008A7C16" w:rsidRPr="0003055C" w:rsidRDefault="008A7C16" w:rsidP="008A7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Konsekvens</w:t>
      </w:r>
      <w:r w:rsidR="001D69E9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 </w:t>
      </w:r>
      <w:r w:rsidRPr="0003055C">
        <w:rPr>
          <w:rFonts w:ascii="Segoe UI Emoji" w:eastAsia="Times New Roman" w:hAnsi="Segoe UI Emoji" w:cs="Segoe UI Emoji"/>
          <w:kern w:val="0"/>
          <w:sz w:val="24"/>
          <w:szCs w:val="24"/>
          <w:lang w:eastAsia="nb-NO"/>
          <w14:ligatures w14:val="none"/>
        </w:rPr>
        <w:t>🟢</w:t>
      </w: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, Sannsynlighet </w:t>
      </w:r>
      <w:r w:rsidRPr="0003055C">
        <w:rPr>
          <w:rFonts w:ascii="Segoe UI Emoji" w:eastAsia="Times New Roman" w:hAnsi="Segoe UI Emoji" w:cs="Segoe UI Emoji"/>
          <w:kern w:val="0"/>
          <w:sz w:val="24"/>
          <w:szCs w:val="24"/>
          <w:lang w:eastAsia="nb-NO"/>
          <w14:ligatures w14:val="none"/>
        </w:rPr>
        <w:t>🟢</w:t>
      </w:r>
    </w:p>
    <w:p w14:paraId="7D6F6913" w14:textId="77777777" w:rsidR="008A7C16" w:rsidRPr="0003055C" w:rsidRDefault="008A7C16" w:rsidP="008A7C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Hva er vi usikre på?</w:t>
      </w:r>
    </w:p>
    <w:p w14:paraId="361EF317" w14:textId="66916BED" w:rsidR="008A7C16" w:rsidRPr="0003055C" w:rsidRDefault="002E7737" w:rsidP="008A7C1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lastRenderedPageBreak/>
        <w:t>Vi vet ikke hvem våre underleverandører bruker som leverandører. Er det seriøse firmaer som følger AML og har HMS-systemer på plass?</w:t>
      </w:r>
    </w:p>
    <w:p w14:paraId="5C60967D" w14:textId="77777777" w:rsidR="008A7C16" w:rsidRPr="002E7737" w:rsidRDefault="008A7C16" w:rsidP="008A7C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Hvorfor har risikoen fått denne vurderingen?</w:t>
      </w:r>
    </w:p>
    <w:p w14:paraId="685CB411" w14:textId="072F9395" w:rsidR="002E7737" w:rsidRPr="0003055C" w:rsidRDefault="002E7737" w:rsidP="002E773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Vi ønsker å sikre at vi kan stå inne for åpenhetsloven, og sikre alle vi har med å gjøre en trygg og god hverdag.</w:t>
      </w:r>
    </w:p>
    <w:p w14:paraId="6ABC3C52" w14:textId="77777777" w:rsidR="008A7C16" w:rsidRPr="0003055C" w:rsidRDefault="008A7C16" w:rsidP="008A7C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Tiltak for å håndtere risiko</w:t>
      </w:r>
    </w:p>
    <w:p w14:paraId="2F2EBA28" w14:textId="3D3D45B2" w:rsidR="0066429E" w:rsidRDefault="0066429E" w:rsidP="0066429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I 2024</w:t>
      </w:r>
      <w:r w:rsidR="002E7737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 gjennomg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ikk</w:t>
      </w:r>
      <w:r w:rsidR="002E7737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vi </w:t>
      </w:r>
      <w:r w:rsidR="005813D7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aktsomhetsvur</w:t>
      </w:r>
      <w:r w:rsidR="00201AF3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d</w:t>
      </w:r>
      <w:r w:rsidR="005813D7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eringer av </w:t>
      </w:r>
      <w:r w:rsidR="002E7737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leverandører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 med salg på over 100’. Vi har gjort det samme for 2025. Vi har stort sett de samme leverandørene</w:t>
      </w:r>
      <w:r w:rsidR="00BD387B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 fra tidligere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. I tillegg har vi begynt å bruke underleverandører på Bulk-kjøring. De har fra 5 – </w:t>
      </w:r>
      <w:r w:rsidR="00BD387B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50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 ansatte</w:t>
      </w:r>
      <w:r w:rsidR="00BD387B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, og har fått tilsendt våre krav til leverandører og spørsmål angående drift. Vi har ikke fått noen indikasjoner på at disse ikke følger lovverk.</w:t>
      </w:r>
    </w:p>
    <w:p w14:paraId="394AA838" w14:textId="5C89D7F5" w:rsidR="008A7C16" w:rsidRPr="002E7737" w:rsidRDefault="008A7C16" w:rsidP="0066429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Effekt av tiltak</w:t>
      </w:r>
    </w:p>
    <w:p w14:paraId="063A995E" w14:textId="1A610B6C" w:rsidR="002E7737" w:rsidRDefault="002E7737" w:rsidP="002E773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Vi skal være sikre på at alle som utfører </w:t>
      </w:r>
      <w:r w:rsidR="009A798E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arbeid for oss skal bli behandle</w:t>
      </w:r>
      <w:r w:rsidR="004D5457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t</w:t>
      </w:r>
      <w:r w:rsidR="009A798E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 godt, være trygge og trives.</w:t>
      </w:r>
    </w:p>
    <w:p w14:paraId="769C393A" w14:textId="0BAF1514" w:rsidR="00161702" w:rsidRPr="0003055C" w:rsidRDefault="00161702" w:rsidP="002E773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Vi har ikke identifisert brudd hos noen leverandører i fjor og heller ikke i år. </w:t>
      </w:r>
    </w:p>
    <w:p w14:paraId="0D7F57E1" w14:textId="451A3456" w:rsidR="0003055C" w:rsidRPr="0003055C" w:rsidRDefault="0003055C" w:rsidP="000305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 xml:space="preserve">Varsler om faktiske og mulige brudd på menneskerettigheter og anstendige arbeidsforhold i </w:t>
      </w:r>
      <w:r w:rsidR="00FE13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 xml:space="preserve">Midtstøl Transport </w:t>
      </w:r>
      <w:r w:rsidRPr="000305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 xml:space="preserve">AS </w:t>
      </w:r>
    </w:p>
    <w:p w14:paraId="695B11C0" w14:textId="54BC41BE" w:rsidR="0003055C" w:rsidRPr="0003055C" w:rsidRDefault="0003055C" w:rsidP="00030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Vi oppfordrer ansatte og andre til å varsle om faktiske eller mulige brudd på anstendige arbeidsforhold og grunnleggende menneskerettigheter. Det er 3 måter dette kan gjøres på</w:t>
      </w:r>
      <w:r w:rsidR="00161702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, i følgende rekkefølge</w:t>
      </w: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:</w:t>
      </w:r>
    </w:p>
    <w:p w14:paraId="65C4E9BC" w14:textId="2126A6D4" w:rsidR="0003055C" w:rsidRPr="0003055C" w:rsidRDefault="0003055C" w:rsidP="000305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Varsling internt: </w:t>
      </w:r>
      <w:r w:rsidR="003C61F7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rune@midtstoel.no</w:t>
      </w:r>
    </w:p>
    <w:p w14:paraId="4E47BC38" w14:textId="77777777" w:rsidR="0003055C" w:rsidRPr="0003055C" w:rsidRDefault="0003055C" w:rsidP="000305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Varsling til offentlig myndighet: Arbeidstilsynet, Forbrukertilsynet, likestillings- og diskrimineringsombudet er eksempel på dette. </w:t>
      </w:r>
    </w:p>
    <w:p w14:paraId="310C91E7" w14:textId="77777777" w:rsidR="0003055C" w:rsidRPr="0003055C" w:rsidRDefault="0003055C" w:rsidP="000305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Varsling til offentligheten, f. eks media. </w:t>
      </w:r>
    </w:p>
    <w:p w14:paraId="4A46116D" w14:textId="77777777" w:rsidR="0003055C" w:rsidRPr="0003055C" w:rsidRDefault="0003055C" w:rsidP="000305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 w:rsidRPr="000305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Endringer på redegjørelsen</w:t>
      </w:r>
    </w:p>
    <w:tbl>
      <w:tblPr>
        <w:tblW w:w="925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6"/>
        <w:gridCol w:w="30"/>
        <w:gridCol w:w="8027"/>
      </w:tblGrid>
      <w:tr w:rsidR="0003055C" w:rsidRPr="0003055C" w14:paraId="2740AF27" w14:textId="77777777" w:rsidTr="009A1141">
        <w:trPr>
          <w:trHeight w:val="472"/>
          <w:tblCellSpacing w:w="15" w:type="dxa"/>
        </w:trPr>
        <w:tc>
          <w:tcPr>
            <w:tcW w:w="0" w:type="auto"/>
            <w:vAlign w:val="center"/>
          </w:tcPr>
          <w:p w14:paraId="7D175983" w14:textId="16748E69" w:rsidR="0003055C" w:rsidRPr="0003055C" w:rsidRDefault="003C61F7" w:rsidP="00030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  <w:t>30.06</w:t>
            </w:r>
            <w:r w:rsidR="009A11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  <w:t>2</w:t>
            </w:r>
            <w:r w:rsidR="0066429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  <w:t>5</w:t>
            </w:r>
          </w:p>
        </w:tc>
        <w:tc>
          <w:tcPr>
            <w:tcW w:w="8012" w:type="dxa"/>
            <w:gridSpan w:val="2"/>
            <w:vAlign w:val="center"/>
          </w:tcPr>
          <w:p w14:paraId="03D1EB68" w14:textId="5E37A52B" w:rsidR="0003055C" w:rsidRPr="0003055C" w:rsidRDefault="00B32040" w:rsidP="009A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  <w:t xml:space="preserve">Det er satt i gang tiltak på risikoer avdekt i fjor. Vi har ikke identifisert noen merkbar endring enda på sykefravær eller uønskede hendelser. </w:t>
            </w:r>
          </w:p>
        </w:tc>
      </w:tr>
      <w:tr w:rsidR="009A1141" w:rsidRPr="0003055C" w14:paraId="13B6E79F" w14:textId="77777777" w:rsidTr="009A1141">
        <w:trPr>
          <w:trHeight w:val="354"/>
          <w:tblCellSpacing w:w="15" w:type="dxa"/>
        </w:trPr>
        <w:tc>
          <w:tcPr>
            <w:tcW w:w="1182" w:type="dxa"/>
            <w:gridSpan w:val="2"/>
            <w:vAlign w:val="center"/>
          </w:tcPr>
          <w:p w14:paraId="778C31BF" w14:textId="1B1033F6" w:rsidR="0003055C" w:rsidRPr="0003055C" w:rsidRDefault="0003055C" w:rsidP="00030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  <w:tc>
          <w:tcPr>
            <w:tcW w:w="7981" w:type="dxa"/>
            <w:vAlign w:val="center"/>
          </w:tcPr>
          <w:p w14:paraId="585D70A2" w14:textId="08896C66" w:rsidR="0003055C" w:rsidRPr="0003055C" w:rsidRDefault="0003055C" w:rsidP="00030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</w:tr>
      <w:tr w:rsidR="009A1141" w:rsidRPr="0003055C" w14:paraId="53149D14" w14:textId="77777777" w:rsidTr="009A1141">
        <w:trPr>
          <w:trHeight w:val="409"/>
          <w:tblCellSpacing w:w="15" w:type="dxa"/>
        </w:trPr>
        <w:tc>
          <w:tcPr>
            <w:tcW w:w="0" w:type="auto"/>
            <w:vAlign w:val="center"/>
          </w:tcPr>
          <w:p w14:paraId="31296CD3" w14:textId="57A632F7" w:rsidR="009A1141" w:rsidRDefault="009A1141" w:rsidP="00030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  <w:tc>
          <w:tcPr>
            <w:tcW w:w="8012" w:type="dxa"/>
            <w:gridSpan w:val="2"/>
            <w:vAlign w:val="center"/>
          </w:tcPr>
          <w:p w14:paraId="1D409EB1" w14:textId="77777777" w:rsidR="009A1141" w:rsidRDefault="009A1141" w:rsidP="00030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</w:tr>
    </w:tbl>
    <w:p w14:paraId="2E30F751" w14:textId="77777777" w:rsidR="00862FAC" w:rsidRDefault="00862FAC"/>
    <w:sectPr w:rsidR="00862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3675D"/>
    <w:multiLevelType w:val="multilevel"/>
    <w:tmpl w:val="657C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EE299F"/>
    <w:multiLevelType w:val="multilevel"/>
    <w:tmpl w:val="CBF6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BE6E56"/>
    <w:multiLevelType w:val="multilevel"/>
    <w:tmpl w:val="4942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57543E"/>
    <w:multiLevelType w:val="multilevel"/>
    <w:tmpl w:val="13F8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6C75E5"/>
    <w:multiLevelType w:val="multilevel"/>
    <w:tmpl w:val="680A9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3C1E7B"/>
    <w:multiLevelType w:val="multilevel"/>
    <w:tmpl w:val="29A29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4F107F"/>
    <w:multiLevelType w:val="multilevel"/>
    <w:tmpl w:val="FC50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9B38B5"/>
    <w:multiLevelType w:val="multilevel"/>
    <w:tmpl w:val="4C28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7335723">
    <w:abstractNumId w:val="1"/>
  </w:num>
  <w:num w:numId="2" w16cid:durableId="1681472783">
    <w:abstractNumId w:val="4"/>
  </w:num>
  <w:num w:numId="3" w16cid:durableId="1571429835">
    <w:abstractNumId w:val="3"/>
  </w:num>
  <w:num w:numId="4" w16cid:durableId="2088844883">
    <w:abstractNumId w:val="2"/>
  </w:num>
  <w:num w:numId="5" w16cid:durableId="76902174">
    <w:abstractNumId w:val="5"/>
  </w:num>
  <w:num w:numId="6" w16cid:durableId="1490095564">
    <w:abstractNumId w:val="6"/>
  </w:num>
  <w:num w:numId="7" w16cid:durableId="2103915726">
    <w:abstractNumId w:val="7"/>
  </w:num>
  <w:num w:numId="8" w16cid:durableId="926575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55C"/>
    <w:rsid w:val="0003055C"/>
    <w:rsid w:val="00075B08"/>
    <w:rsid w:val="000A2A9D"/>
    <w:rsid w:val="000F0E7D"/>
    <w:rsid w:val="000F30EA"/>
    <w:rsid w:val="00126D4A"/>
    <w:rsid w:val="00161702"/>
    <w:rsid w:val="001A2C9C"/>
    <w:rsid w:val="001C1F3C"/>
    <w:rsid w:val="001D69E9"/>
    <w:rsid w:val="00201AF3"/>
    <w:rsid w:val="00204F06"/>
    <w:rsid w:val="00264F63"/>
    <w:rsid w:val="002E7737"/>
    <w:rsid w:val="00313520"/>
    <w:rsid w:val="00323347"/>
    <w:rsid w:val="00333799"/>
    <w:rsid w:val="003963BD"/>
    <w:rsid w:val="003C61F7"/>
    <w:rsid w:val="00447668"/>
    <w:rsid w:val="004D5457"/>
    <w:rsid w:val="0052158B"/>
    <w:rsid w:val="005353C8"/>
    <w:rsid w:val="00573BF0"/>
    <w:rsid w:val="005813D7"/>
    <w:rsid w:val="005A7236"/>
    <w:rsid w:val="00650B22"/>
    <w:rsid w:val="0066429E"/>
    <w:rsid w:val="00736A3C"/>
    <w:rsid w:val="0076163D"/>
    <w:rsid w:val="007650DB"/>
    <w:rsid w:val="00834587"/>
    <w:rsid w:val="00837A3F"/>
    <w:rsid w:val="00857F86"/>
    <w:rsid w:val="00862FAC"/>
    <w:rsid w:val="008714E5"/>
    <w:rsid w:val="008A3960"/>
    <w:rsid w:val="008A7C16"/>
    <w:rsid w:val="00937DEC"/>
    <w:rsid w:val="009A1141"/>
    <w:rsid w:val="009A15CB"/>
    <w:rsid w:val="009A798E"/>
    <w:rsid w:val="009D3FB2"/>
    <w:rsid w:val="00AC772B"/>
    <w:rsid w:val="00B0054E"/>
    <w:rsid w:val="00B32040"/>
    <w:rsid w:val="00B6188E"/>
    <w:rsid w:val="00B65FD3"/>
    <w:rsid w:val="00BD387B"/>
    <w:rsid w:val="00C24885"/>
    <w:rsid w:val="00C900BA"/>
    <w:rsid w:val="00CA2D11"/>
    <w:rsid w:val="00CA7E4B"/>
    <w:rsid w:val="00DE55CD"/>
    <w:rsid w:val="00E06448"/>
    <w:rsid w:val="00E06926"/>
    <w:rsid w:val="00EB7C6F"/>
    <w:rsid w:val="00F12317"/>
    <w:rsid w:val="00F96404"/>
    <w:rsid w:val="00FE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64EEE"/>
  <w15:chartTrackingRefBased/>
  <w15:docId w15:val="{A04AECD0-B8EC-4B2D-A625-213F0846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0305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  <w14:ligatures w14:val="none"/>
    </w:rPr>
  </w:style>
  <w:style w:type="paragraph" w:styleId="Overskrift2">
    <w:name w:val="heading 2"/>
    <w:basedOn w:val="Normal"/>
    <w:link w:val="Overskrift2Tegn"/>
    <w:uiPriority w:val="9"/>
    <w:qFormat/>
    <w:rsid w:val="000305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nb-NO"/>
      <w14:ligatures w14:val="none"/>
    </w:rPr>
  </w:style>
  <w:style w:type="paragraph" w:styleId="Overskrift3">
    <w:name w:val="heading 3"/>
    <w:basedOn w:val="Normal"/>
    <w:link w:val="Overskrift3Tegn"/>
    <w:uiPriority w:val="9"/>
    <w:qFormat/>
    <w:rsid w:val="000305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nb-NO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3055C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  <w14:ligatures w14:val="non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3055C"/>
    <w:rPr>
      <w:rFonts w:ascii="Times New Roman" w:eastAsia="Times New Roman" w:hAnsi="Times New Roman" w:cs="Times New Roman"/>
      <w:b/>
      <w:bCs/>
      <w:kern w:val="0"/>
      <w:sz w:val="36"/>
      <w:szCs w:val="36"/>
      <w:lang w:eastAsia="nb-NO"/>
      <w14:ligatures w14:val="non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03055C"/>
    <w:rPr>
      <w:rFonts w:ascii="Times New Roman" w:eastAsia="Times New Roman" w:hAnsi="Times New Roman" w:cs="Times New Roman"/>
      <w:b/>
      <w:bCs/>
      <w:kern w:val="0"/>
      <w:sz w:val="27"/>
      <w:szCs w:val="27"/>
      <w:lang w:eastAsia="nb-NO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30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styleId="Hyperkobling">
    <w:name w:val="Hyperlink"/>
    <w:basedOn w:val="Standardskriftforavsnitt"/>
    <w:uiPriority w:val="99"/>
    <w:semiHidden/>
    <w:unhideWhenUsed/>
    <w:rsid w:val="0003055C"/>
    <w:rPr>
      <w:color w:val="0000FF"/>
      <w:u w:val="single"/>
    </w:rPr>
  </w:style>
  <w:style w:type="character" w:styleId="Utheving">
    <w:name w:val="Emphasis"/>
    <w:basedOn w:val="Standardskriftforavsnitt"/>
    <w:uiPriority w:val="20"/>
    <w:qFormat/>
    <w:rsid w:val="0003055C"/>
    <w:rPr>
      <w:i/>
      <w:iCs/>
    </w:rPr>
  </w:style>
  <w:style w:type="character" w:styleId="Sterk">
    <w:name w:val="Strong"/>
    <w:basedOn w:val="Standardskriftforavsnitt"/>
    <w:uiPriority w:val="22"/>
    <w:qFormat/>
    <w:rsid w:val="0003055C"/>
    <w:rPr>
      <w:b/>
      <w:bCs/>
    </w:rPr>
  </w:style>
  <w:style w:type="paragraph" w:styleId="Listeavsnitt">
    <w:name w:val="List Paragraph"/>
    <w:basedOn w:val="Normal"/>
    <w:uiPriority w:val="34"/>
    <w:qFormat/>
    <w:rsid w:val="002E77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8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vler.n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1201</Words>
  <Characters>6368</Characters>
  <Application>Microsoft Office Word</Application>
  <DocSecurity>0</DocSecurity>
  <Lines>53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 Merethe Andersen</dc:creator>
  <cp:keywords/>
  <dc:description/>
  <cp:lastModifiedBy>Gry Merethe Andersen</cp:lastModifiedBy>
  <cp:revision>7</cp:revision>
  <dcterms:created xsi:type="dcterms:W3CDTF">2026-06-17T11:03:00Z</dcterms:created>
  <dcterms:modified xsi:type="dcterms:W3CDTF">2026-06-18T06:32:00Z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114459-e220-4ae9-b339-4ebe6008cdd4_Enabled">
    <vt:lpwstr>true</vt:lpwstr>
  </property>
  <property fmtid="{D5CDD505-2E9C-101B-9397-08002B2CF9AE}" pid="3" name="MSIP_Label_b4114459-e220-4ae9-b339-4ebe6008cdd4_SetDate">
    <vt:lpwstr>2024-06-14T08:50:03Z</vt:lpwstr>
  </property>
  <property fmtid="{D5CDD505-2E9C-101B-9397-08002B2CF9AE}" pid="4" name="MSIP_Label_b4114459-e220-4ae9-b339-4ebe6008cdd4_Method">
    <vt:lpwstr>Standard</vt:lpwstr>
  </property>
  <property fmtid="{D5CDD505-2E9C-101B-9397-08002B2CF9AE}" pid="5" name="MSIP_Label_b4114459-e220-4ae9-b339-4ebe6008cdd4_Name">
    <vt:lpwstr>b4114459-e220-4ae9-b339-4ebe6008cdd4</vt:lpwstr>
  </property>
  <property fmtid="{D5CDD505-2E9C-101B-9397-08002B2CF9AE}" pid="6" name="MSIP_Label_b4114459-e220-4ae9-b339-4ebe6008cdd4_SiteId">
    <vt:lpwstr>8482881e-3699-4b3f-b135-cf4800bc1efb</vt:lpwstr>
  </property>
  <property fmtid="{D5CDD505-2E9C-101B-9397-08002B2CF9AE}" pid="7" name="MSIP_Label_b4114459-e220-4ae9-b339-4ebe6008cdd4_ActionId">
    <vt:lpwstr>a274cff1-461c-4d9a-943a-ce83201ea25c</vt:lpwstr>
  </property>
  <property fmtid="{D5CDD505-2E9C-101B-9397-08002B2CF9AE}" pid="8" name="MSIP_Label_b4114459-e220-4ae9-b339-4ebe6008cdd4_ContentBits">
    <vt:lpwstr>0</vt:lpwstr>
  </property>
</Properties>
</file>